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466A0" w14:textId="77777777" w:rsidR="00B1759E" w:rsidRPr="00146A52" w:rsidRDefault="00B1759E" w:rsidP="00B1759E">
      <w:pPr>
        <w:rPr>
          <w:lang w:val="en-US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1950"/>
        <w:gridCol w:w="1474"/>
        <w:gridCol w:w="2100"/>
        <w:gridCol w:w="3543"/>
      </w:tblGrid>
      <w:tr w:rsidR="00B1759E" w:rsidRPr="00146A52" w14:paraId="2FF22096" w14:textId="77777777" w:rsidTr="00FB1EC9">
        <w:tc>
          <w:tcPr>
            <w:tcW w:w="1950" w:type="dxa"/>
          </w:tcPr>
          <w:p w14:paraId="08720B2E" w14:textId="41251932" w:rsidR="00B1759E" w:rsidRPr="00146A52" w:rsidRDefault="00B1759E" w:rsidP="00FB1EC9">
            <w:pPr>
              <w:rPr>
                <w:b/>
                <w:bCs/>
                <w:lang w:val="en-US"/>
              </w:rPr>
            </w:pPr>
            <w:r w:rsidRPr="00146A52">
              <w:rPr>
                <w:b/>
                <w:bCs/>
                <w:lang w:val="en-US"/>
              </w:rPr>
              <w:t>Sign List/</w:t>
            </w:r>
            <w:r>
              <w:rPr>
                <w:b/>
                <w:bCs/>
                <w:lang w:val="en-US"/>
              </w:rPr>
              <w:t>Verhoeven</w:t>
            </w:r>
          </w:p>
          <w:p w14:paraId="1A238B5A" w14:textId="77777777" w:rsidR="00B1759E" w:rsidRPr="00146A52" w:rsidRDefault="00B1759E" w:rsidP="00FB1EC9">
            <w:pPr>
              <w:rPr>
                <w:b/>
                <w:bCs/>
                <w:lang w:val="en-US"/>
              </w:rPr>
            </w:pPr>
            <w:proofErr w:type="spellStart"/>
            <w:r w:rsidRPr="00146A52">
              <w:rPr>
                <w:b/>
                <w:bCs/>
                <w:lang w:val="en-US"/>
              </w:rPr>
              <w:t>Möller</w:t>
            </w:r>
            <w:proofErr w:type="spellEnd"/>
          </w:p>
        </w:tc>
        <w:tc>
          <w:tcPr>
            <w:tcW w:w="1474" w:type="dxa"/>
          </w:tcPr>
          <w:p w14:paraId="60A5B28B" w14:textId="77777777" w:rsidR="00B1759E" w:rsidRPr="00146A52" w:rsidRDefault="00B1759E" w:rsidP="00FB1EC9">
            <w:pPr>
              <w:rPr>
                <w:b/>
                <w:bCs/>
                <w:lang w:val="en-US"/>
              </w:rPr>
            </w:pPr>
            <w:r w:rsidRPr="00146A52">
              <w:rPr>
                <w:b/>
                <w:bCs/>
                <w:lang w:val="en-US"/>
              </w:rPr>
              <w:t>Hi</w:t>
            </w:r>
            <w:r>
              <w:rPr>
                <w:b/>
                <w:bCs/>
                <w:lang w:val="en-US"/>
              </w:rPr>
              <w:t>eroglyphs</w:t>
            </w:r>
          </w:p>
        </w:tc>
        <w:tc>
          <w:tcPr>
            <w:tcW w:w="2100" w:type="dxa"/>
          </w:tcPr>
          <w:p w14:paraId="4FBF56D6" w14:textId="77777777" w:rsidR="00B1759E" w:rsidRPr="00146A52" w:rsidRDefault="00B1759E" w:rsidP="00FB1EC9">
            <w:pPr>
              <w:rPr>
                <w:b/>
                <w:bCs/>
                <w:lang w:val="en-US"/>
              </w:rPr>
            </w:pPr>
            <w:r w:rsidRPr="00146A52">
              <w:rPr>
                <w:b/>
                <w:bCs/>
                <w:lang w:val="en-US"/>
              </w:rPr>
              <w:t>P. Turin Cat. 1877 recto</w:t>
            </w:r>
          </w:p>
        </w:tc>
        <w:tc>
          <w:tcPr>
            <w:tcW w:w="3543" w:type="dxa"/>
          </w:tcPr>
          <w:p w14:paraId="7A732F7F" w14:textId="77777777" w:rsidR="00B1759E" w:rsidRPr="00521B9B" w:rsidRDefault="00B1759E" w:rsidP="00FB1EC9">
            <w:pPr>
              <w:rPr>
                <w:b/>
                <w:bCs/>
                <w:highlight w:val="yellow"/>
                <w:lang w:val="en-US"/>
              </w:rPr>
            </w:pPr>
            <w:r w:rsidRPr="005B161C">
              <w:rPr>
                <w:b/>
                <w:bCs/>
                <w:lang w:val="en-US"/>
              </w:rPr>
              <w:t>General comments</w:t>
            </w:r>
          </w:p>
        </w:tc>
      </w:tr>
      <w:tr w:rsidR="00B1759E" w:rsidRPr="008B20AA" w14:paraId="61B5B847" w14:textId="77777777" w:rsidTr="00FB1EC9">
        <w:tc>
          <w:tcPr>
            <w:tcW w:w="1950" w:type="dxa"/>
          </w:tcPr>
          <w:p w14:paraId="76D8E14C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A2</w:t>
            </w:r>
          </w:p>
          <w:p w14:paraId="79481365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35</w:t>
            </w:r>
          </w:p>
        </w:tc>
        <w:tc>
          <w:tcPr>
            <w:tcW w:w="1474" w:type="dxa"/>
          </w:tcPr>
          <w:p w14:paraId="5D1D1462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noProof/>
                <w:lang w:val="en-US"/>
              </w:rPr>
              <w:drawing>
                <wp:inline distT="0" distB="0" distL="0" distR="0" wp14:anchorId="2F98FBDB" wp14:editId="1B02D6CE">
                  <wp:extent cx="233045" cy="282575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3FA3D5D5" w14:textId="6AFE8D13" w:rsidR="00B1759E" w:rsidRPr="00146A52" w:rsidRDefault="00B1759E" w:rsidP="00FB1EC9">
            <w:pPr>
              <w:rPr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56F752EF" wp14:editId="69357A35">
                  <wp:extent cx="355600" cy="50800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III,8</w:t>
            </w:r>
          </w:p>
          <w:p w14:paraId="0B4F2B3E" w14:textId="0F1FA0FF" w:rsidR="00B1759E" w:rsidRPr="00146A52" w:rsidRDefault="00B1759E" w:rsidP="00FB1EC9">
            <w:pPr>
              <w:rPr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439E25DC" wp14:editId="251F4443">
                  <wp:extent cx="419100" cy="41910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III,10</w:t>
            </w:r>
          </w:p>
          <w:p w14:paraId="773A9B59" w14:textId="1BDB6FEE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3B8A81ED" wp14:editId="4BA734CB">
                  <wp:extent cx="393700" cy="457200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III,11</w:t>
            </w:r>
          </w:p>
        </w:tc>
        <w:tc>
          <w:tcPr>
            <w:tcW w:w="3543" w:type="dxa"/>
          </w:tcPr>
          <w:p w14:paraId="1E669D85" w14:textId="77777777" w:rsidR="00B1759E" w:rsidRPr="005B161C" w:rsidRDefault="00B1759E" w:rsidP="00FB1EC9">
            <w:pPr>
              <w:rPr>
                <w:lang w:val="en-US"/>
              </w:rPr>
            </w:pPr>
            <w:r w:rsidRPr="005B161C">
              <w:rPr>
                <w:lang w:val="en-US"/>
              </w:rPr>
              <w:t xml:space="preserve">The line representing the leg separated from the body </w:t>
            </w:r>
            <w:r>
              <w:rPr>
                <w:lang w:val="en-US"/>
              </w:rPr>
              <w:t>appears to be</w:t>
            </w:r>
            <w:r w:rsidRPr="005B161C">
              <w:rPr>
                <w:lang w:val="en-US"/>
              </w:rPr>
              <w:t xml:space="preserve"> common during the 20</w:t>
            </w:r>
            <w:r w:rsidRPr="005B161C">
              <w:rPr>
                <w:vertAlign w:val="superscript"/>
                <w:lang w:val="en-US"/>
              </w:rPr>
              <w:t>th</w:t>
            </w:r>
            <w:r w:rsidRPr="005B161C">
              <w:rPr>
                <w:lang w:val="en-US"/>
              </w:rPr>
              <w:t xml:space="preserve"> Dynasty.</w:t>
            </w:r>
          </w:p>
        </w:tc>
      </w:tr>
      <w:tr w:rsidR="00B1759E" w:rsidRPr="008B20AA" w14:paraId="5B63C205" w14:textId="77777777" w:rsidTr="00FB1EC9">
        <w:tc>
          <w:tcPr>
            <w:tcW w:w="1950" w:type="dxa"/>
          </w:tcPr>
          <w:p w14:paraId="136B6824" w14:textId="77777777" w:rsidR="00B1759E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A9</w:t>
            </w:r>
          </w:p>
          <w:p w14:paraId="1A86F995" w14:textId="77777777" w:rsidR="00B1759E" w:rsidRPr="00146A52" w:rsidRDefault="00B1759E" w:rsidP="00FB1EC9">
            <w:pPr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1474" w:type="dxa"/>
          </w:tcPr>
          <w:p w14:paraId="47218E10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noProof/>
                <w:lang w:val="en-US"/>
              </w:rPr>
              <w:drawing>
                <wp:inline distT="0" distB="0" distL="0" distR="0" wp14:anchorId="68A12576" wp14:editId="09271848">
                  <wp:extent cx="199390" cy="282575"/>
                  <wp:effectExtent l="0" t="0" r="381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6D53D9D8" w14:textId="6F5E3AAE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3BDB31A9" wp14:editId="630D0060">
                  <wp:extent cx="330200" cy="48260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II,12</w:t>
            </w:r>
          </w:p>
        </w:tc>
        <w:tc>
          <w:tcPr>
            <w:tcW w:w="3543" w:type="dxa"/>
          </w:tcPr>
          <w:p w14:paraId="44D93219" w14:textId="77777777" w:rsidR="00B1759E" w:rsidRPr="005B161C" w:rsidRDefault="00B1759E" w:rsidP="00FB1EC9">
            <w:pPr>
              <w:rPr>
                <w:lang w:val="en-US"/>
              </w:rPr>
            </w:pPr>
            <w:r w:rsidRPr="005B161C">
              <w:rPr>
                <w:lang w:val="en-US"/>
              </w:rPr>
              <w:t>The absence of the arm behind the seated man is attested during the 20</w:t>
            </w:r>
            <w:r w:rsidRPr="005B161C">
              <w:rPr>
                <w:vertAlign w:val="superscript"/>
                <w:lang w:val="en-US"/>
              </w:rPr>
              <w:t>th</w:t>
            </w:r>
            <w:r w:rsidRPr="005B161C">
              <w:rPr>
                <w:lang w:val="en-US"/>
              </w:rPr>
              <w:t xml:space="preserve"> Dynasty.</w:t>
            </w:r>
          </w:p>
        </w:tc>
      </w:tr>
      <w:tr w:rsidR="00B1759E" w:rsidRPr="008B20AA" w14:paraId="3693CF71" w14:textId="77777777" w:rsidTr="00FB1EC9">
        <w:tc>
          <w:tcPr>
            <w:tcW w:w="1950" w:type="dxa"/>
          </w:tcPr>
          <w:p w14:paraId="1D172AF6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A23a</w:t>
            </w:r>
            <w:r>
              <w:rPr>
                <w:lang w:val="en-US"/>
              </w:rPr>
              <w:t>/</w:t>
            </w:r>
            <w:r w:rsidRPr="00146A52">
              <w:rPr>
                <w:lang w:val="en-US"/>
              </w:rPr>
              <w:t>A311C</w:t>
            </w:r>
          </w:p>
          <w:p w14:paraId="1CD7DD7C" w14:textId="2EA31338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12bis</w:t>
            </w:r>
          </w:p>
        </w:tc>
        <w:tc>
          <w:tcPr>
            <w:tcW w:w="1474" w:type="dxa"/>
          </w:tcPr>
          <w:p w14:paraId="2058A7C7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noProof/>
                <w:lang w:val="en-US"/>
              </w:rPr>
              <w:drawing>
                <wp:inline distT="0" distB="0" distL="0" distR="0" wp14:anchorId="04D456DE" wp14:editId="61153D04">
                  <wp:extent cx="166370" cy="282575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04294CF2" w14:textId="42B170B8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06D2AF67" wp14:editId="5B9FB9F0">
                  <wp:extent cx="444500" cy="68580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III,2</w:t>
            </w:r>
          </w:p>
        </w:tc>
        <w:tc>
          <w:tcPr>
            <w:tcW w:w="3543" w:type="dxa"/>
          </w:tcPr>
          <w:p w14:paraId="3F79969D" w14:textId="77777777" w:rsidR="00B1759E" w:rsidRPr="00521B9B" w:rsidRDefault="00B1759E" w:rsidP="00FB1EC9">
            <w:pPr>
              <w:rPr>
                <w:highlight w:val="yellow"/>
                <w:lang w:val="en-US"/>
              </w:rPr>
            </w:pPr>
            <w:r w:rsidRPr="005B161C">
              <w:rPr>
                <w:lang w:val="en-US"/>
              </w:rPr>
              <w:t>This sign is not very common.</w:t>
            </w:r>
          </w:p>
        </w:tc>
      </w:tr>
      <w:tr w:rsidR="00B1759E" w:rsidRPr="008B20AA" w14:paraId="15E3F3BB" w14:textId="77777777" w:rsidTr="00FB1EC9">
        <w:tc>
          <w:tcPr>
            <w:tcW w:w="1950" w:type="dxa"/>
          </w:tcPr>
          <w:p w14:paraId="5F89E3B0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B39A</w:t>
            </w:r>
          </w:p>
        </w:tc>
        <w:tc>
          <w:tcPr>
            <w:tcW w:w="1474" w:type="dxa"/>
          </w:tcPr>
          <w:p w14:paraId="47F0B546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noProof/>
                <w:lang w:val="en-US"/>
              </w:rPr>
              <w:drawing>
                <wp:inline distT="0" distB="0" distL="0" distR="0" wp14:anchorId="19AD1CE2" wp14:editId="2139C4C6">
                  <wp:extent cx="141605" cy="28257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78670C34" w14:textId="60671900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403E9C06" wp14:editId="3CF45F95">
                  <wp:extent cx="342900" cy="52070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IV,7</w:t>
            </w:r>
          </w:p>
        </w:tc>
        <w:tc>
          <w:tcPr>
            <w:tcW w:w="3543" w:type="dxa"/>
          </w:tcPr>
          <w:p w14:paraId="244C1590" w14:textId="77777777" w:rsidR="00B1759E" w:rsidRPr="005B161C" w:rsidRDefault="00B1759E" w:rsidP="00FB1EC9">
            <w:pPr>
              <w:rPr>
                <w:lang w:val="en-US"/>
              </w:rPr>
            </w:pPr>
            <w:r w:rsidRPr="005B161C">
              <w:rPr>
                <w:lang w:val="en-US"/>
              </w:rPr>
              <w:t>This sign is not common.</w:t>
            </w:r>
          </w:p>
        </w:tc>
      </w:tr>
      <w:tr w:rsidR="00B1759E" w:rsidRPr="008B20AA" w14:paraId="17007A87" w14:textId="77777777" w:rsidTr="00FB1EC9">
        <w:trPr>
          <w:trHeight w:val="1147"/>
        </w:trPr>
        <w:tc>
          <w:tcPr>
            <w:tcW w:w="1950" w:type="dxa"/>
          </w:tcPr>
          <w:p w14:paraId="650A0C2C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D39</w:t>
            </w:r>
          </w:p>
          <w:p w14:paraId="4D81D983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104</w:t>
            </w:r>
          </w:p>
        </w:tc>
        <w:tc>
          <w:tcPr>
            <w:tcW w:w="1474" w:type="dxa"/>
          </w:tcPr>
          <w:p w14:paraId="09825527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noProof/>
                <w:lang w:val="en-US"/>
              </w:rPr>
              <w:drawing>
                <wp:inline distT="0" distB="0" distL="0" distR="0" wp14:anchorId="0603A2F6" wp14:editId="548F63F3">
                  <wp:extent cx="307340" cy="28257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6809757C" w14:textId="268D0C53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1BFA3E0B" wp14:editId="6A2ADA86">
                  <wp:extent cx="596900" cy="4318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II,9</w:t>
            </w:r>
          </w:p>
        </w:tc>
        <w:tc>
          <w:tcPr>
            <w:tcW w:w="3543" w:type="dxa"/>
          </w:tcPr>
          <w:p w14:paraId="4DECF85A" w14:textId="77777777" w:rsidR="00B1759E" w:rsidRPr="00521B9B" w:rsidRDefault="00B1759E" w:rsidP="00FB1EC9">
            <w:pPr>
              <w:rPr>
                <w:highlight w:val="yellow"/>
                <w:lang w:val="en-US"/>
              </w:rPr>
            </w:pPr>
            <w:r w:rsidRPr="005B161C">
              <w:rPr>
                <w:lang w:val="en-US"/>
              </w:rPr>
              <w:t>This form, which shows the vase separated from the hand, is attested during the 20</w:t>
            </w:r>
            <w:r w:rsidRPr="005B161C">
              <w:rPr>
                <w:vertAlign w:val="superscript"/>
                <w:lang w:val="en-US"/>
              </w:rPr>
              <w:t>th</w:t>
            </w:r>
            <w:r w:rsidRPr="005B161C">
              <w:rPr>
                <w:lang w:val="en-US"/>
              </w:rPr>
              <w:t xml:space="preserve"> Dynasty.</w:t>
            </w:r>
          </w:p>
        </w:tc>
      </w:tr>
      <w:tr w:rsidR="00B1759E" w:rsidRPr="008B20AA" w14:paraId="7E619956" w14:textId="77777777" w:rsidTr="00FB1EC9">
        <w:tc>
          <w:tcPr>
            <w:tcW w:w="1950" w:type="dxa"/>
          </w:tcPr>
          <w:p w14:paraId="08693AC1" w14:textId="77777777" w:rsidR="00B1759E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E1</w:t>
            </w:r>
          </w:p>
          <w:p w14:paraId="47FFA9F2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142</w:t>
            </w:r>
          </w:p>
        </w:tc>
        <w:tc>
          <w:tcPr>
            <w:tcW w:w="1474" w:type="dxa"/>
          </w:tcPr>
          <w:p w14:paraId="36278CB8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noProof/>
                <w:lang w:val="en-US"/>
              </w:rPr>
              <w:drawing>
                <wp:inline distT="0" distB="0" distL="0" distR="0" wp14:anchorId="090E3F2B" wp14:editId="029A0B19">
                  <wp:extent cx="315595" cy="282575"/>
                  <wp:effectExtent l="0" t="0" r="190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23F6B6DF" w14:textId="11A45512" w:rsidR="00B1759E" w:rsidRPr="00146A52" w:rsidRDefault="00B1759E" w:rsidP="00FB1EC9">
            <w:pPr>
              <w:rPr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6AA87394" wp14:editId="5B66E921">
                  <wp:extent cx="1041400" cy="6477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</w:t>
            </w:r>
            <w:proofErr w:type="gramStart"/>
            <w:r w:rsidRPr="00146A52">
              <w:rPr>
                <w:lang w:val="en-US"/>
              </w:rPr>
              <w:t>II</w:t>
            </w:r>
            <w:r>
              <w:rPr>
                <w:lang w:val="en-US"/>
              </w:rPr>
              <w:t>,x</w:t>
            </w:r>
            <w:proofErr w:type="gramEnd"/>
            <w:r>
              <w:rPr>
                <w:lang w:val="en-US"/>
              </w:rPr>
              <w:t>+32</w:t>
            </w:r>
          </w:p>
        </w:tc>
        <w:tc>
          <w:tcPr>
            <w:tcW w:w="3543" w:type="dxa"/>
          </w:tcPr>
          <w:p w14:paraId="4AD23C56" w14:textId="77777777" w:rsidR="00B1759E" w:rsidRPr="00521B9B" w:rsidRDefault="00B1759E" w:rsidP="00FB1EC9">
            <w:pPr>
              <w:rPr>
                <w:highlight w:val="yellow"/>
                <w:lang w:val="en-US"/>
              </w:rPr>
            </w:pPr>
            <w:r w:rsidRPr="005B161C">
              <w:rPr>
                <w:lang w:val="en-US"/>
              </w:rPr>
              <w:t>This version is more like a hieroglyph.</w:t>
            </w:r>
          </w:p>
        </w:tc>
      </w:tr>
      <w:tr w:rsidR="00B1759E" w:rsidRPr="008B20AA" w14:paraId="79F07D73" w14:textId="77777777" w:rsidTr="00FB1EC9">
        <w:tc>
          <w:tcPr>
            <w:tcW w:w="1950" w:type="dxa"/>
          </w:tcPr>
          <w:p w14:paraId="0144803E" w14:textId="77777777" w:rsidR="00B1759E" w:rsidRDefault="00B1759E" w:rsidP="00FB1EC9">
            <w:pPr>
              <w:rPr>
                <w:lang w:val="en-US"/>
              </w:rPr>
            </w:pPr>
            <w:r>
              <w:rPr>
                <w:lang w:val="en-US"/>
              </w:rPr>
              <w:t>E9</w:t>
            </w:r>
          </w:p>
          <w:p w14:paraId="3BF871B6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143</w:t>
            </w:r>
          </w:p>
        </w:tc>
        <w:tc>
          <w:tcPr>
            <w:tcW w:w="1474" w:type="dxa"/>
          </w:tcPr>
          <w:p w14:paraId="452F2CE2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noProof/>
                <w:lang w:val="en-US"/>
              </w:rPr>
              <w:drawing>
                <wp:inline distT="0" distB="0" distL="0" distR="0" wp14:anchorId="160A8B34" wp14:editId="2D8B192B">
                  <wp:extent cx="307340" cy="282575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3DD9B045" w14:textId="7BE12E19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4C5140D7" wp14:editId="6431571D">
                  <wp:extent cx="406400" cy="38100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III,9</w:t>
            </w:r>
          </w:p>
        </w:tc>
        <w:tc>
          <w:tcPr>
            <w:tcW w:w="3543" w:type="dxa"/>
          </w:tcPr>
          <w:p w14:paraId="634C1C8F" w14:textId="77777777" w:rsidR="00B1759E" w:rsidRPr="00521B9B" w:rsidRDefault="00B1759E" w:rsidP="00FB1EC9">
            <w:pPr>
              <w:rPr>
                <w:highlight w:val="yellow"/>
                <w:lang w:val="en-US"/>
              </w:rPr>
            </w:pPr>
            <w:r w:rsidRPr="005B161C">
              <w:rPr>
                <w:lang w:val="en-US"/>
              </w:rPr>
              <w:t xml:space="preserve">The perpendicular head is </w:t>
            </w:r>
            <w:r>
              <w:rPr>
                <w:lang w:val="en-US"/>
              </w:rPr>
              <w:t>found</w:t>
            </w:r>
            <w:r w:rsidRPr="005B161C">
              <w:rPr>
                <w:lang w:val="en-US"/>
              </w:rPr>
              <w:t xml:space="preserve"> during the 20</w:t>
            </w:r>
            <w:r w:rsidRPr="005B161C">
              <w:rPr>
                <w:vertAlign w:val="superscript"/>
                <w:lang w:val="en-US"/>
              </w:rPr>
              <w:t>th</w:t>
            </w:r>
            <w:r w:rsidRPr="005B161C">
              <w:rPr>
                <w:lang w:val="en-US"/>
              </w:rPr>
              <w:t xml:space="preserve"> Dynasty.</w:t>
            </w:r>
          </w:p>
        </w:tc>
      </w:tr>
      <w:tr w:rsidR="00B1759E" w:rsidRPr="008B20AA" w14:paraId="20920970" w14:textId="77777777" w:rsidTr="00FB1EC9">
        <w:trPr>
          <w:trHeight w:val="859"/>
        </w:trPr>
        <w:tc>
          <w:tcPr>
            <w:tcW w:w="1950" w:type="dxa"/>
          </w:tcPr>
          <w:p w14:paraId="1A09AD60" w14:textId="77777777" w:rsidR="00B1759E" w:rsidRDefault="00B1759E" w:rsidP="00FB1EC9">
            <w:pPr>
              <w:rPr>
                <w:lang w:val="en-US"/>
              </w:rPr>
            </w:pPr>
            <w:r>
              <w:rPr>
                <w:lang w:val="en-US"/>
              </w:rPr>
              <w:t>F12</w:t>
            </w:r>
          </w:p>
          <w:p w14:paraId="004CF473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148</w:t>
            </w:r>
          </w:p>
        </w:tc>
        <w:tc>
          <w:tcPr>
            <w:tcW w:w="1474" w:type="dxa"/>
          </w:tcPr>
          <w:p w14:paraId="234A9893" w14:textId="77777777" w:rsidR="00B1759E" w:rsidRPr="00146A52" w:rsidRDefault="00B1759E" w:rsidP="00FB1EC9">
            <w:pPr>
              <w:rPr>
                <w:lang w:val="en-US"/>
              </w:rPr>
            </w:pPr>
            <w:r>
              <w:rPr>
                <w:rFonts w:ascii="Times" w:hAnsi="Times"/>
                <w:noProof/>
                <w:lang w:val="fr-FR"/>
              </w:rPr>
              <w:drawing>
                <wp:inline distT="0" distB="0" distL="0" distR="0" wp14:anchorId="53E7D9A9" wp14:editId="00961857">
                  <wp:extent cx="123825" cy="280670"/>
                  <wp:effectExtent l="0" t="0" r="317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7FCC0D1A" w14:textId="7442525B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19308352" wp14:editId="752A9FBA">
                  <wp:extent cx="406400" cy="52070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IV,5</w:t>
            </w:r>
          </w:p>
        </w:tc>
        <w:tc>
          <w:tcPr>
            <w:tcW w:w="3543" w:type="dxa"/>
          </w:tcPr>
          <w:p w14:paraId="521F9488" w14:textId="77777777" w:rsidR="00B1759E" w:rsidRPr="00521B9B" w:rsidRDefault="00B1759E" w:rsidP="00FB1EC9">
            <w:pPr>
              <w:rPr>
                <w:highlight w:val="yellow"/>
                <w:lang w:val="en-US"/>
              </w:rPr>
            </w:pPr>
            <w:r w:rsidRPr="005B161C">
              <w:rPr>
                <w:lang w:val="en-US"/>
              </w:rPr>
              <w:t xml:space="preserve">The slightly curved snout </w:t>
            </w:r>
            <w:r>
              <w:rPr>
                <w:lang w:val="en-US"/>
              </w:rPr>
              <w:t xml:space="preserve">occurs </w:t>
            </w:r>
            <w:r w:rsidRPr="005B161C">
              <w:rPr>
                <w:lang w:val="en-US"/>
              </w:rPr>
              <w:t xml:space="preserve">more </w:t>
            </w:r>
            <w:r>
              <w:rPr>
                <w:lang w:val="en-US"/>
              </w:rPr>
              <w:t>often during</w:t>
            </w:r>
            <w:r w:rsidRPr="005B161C">
              <w:rPr>
                <w:lang w:val="en-US"/>
              </w:rPr>
              <w:t xml:space="preserve"> the 20</w:t>
            </w:r>
            <w:r w:rsidRPr="005B161C">
              <w:rPr>
                <w:vertAlign w:val="superscript"/>
                <w:lang w:val="en-US"/>
              </w:rPr>
              <w:t>th</w:t>
            </w:r>
            <w:r w:rsidRPr="005B161C">
              <w:rPr>
                <w:lang w:val="en-US"/>
              </w:rPr>
              <w:t xml:space="preserve"> Dynasty</w:t>
            </w:r>
            <w:r>
              <w:rPr>
                <w:lang w:val="en-US"/>
              </w:rPr>
              <w:t xml:space="preserve"> than earlier</w:t>
            </w:r>
            <w:r w:rsidRPr="005B161C">
              <w:rPr>
                <w:lang w:val="en-US"/>
              </w:rPr>
              <w:t>.</w:t>
            </w:r>
          </w:p>
        </w:tc>
      </w:tr>
      <w:tr w:rsidR="00B1759E" w:rsidRPr="008B20AA" w14:paraId="2A826C1E" w14:textId="77777777" w:rsidTr="00FB1EC9">
        <w:trPr>
          <w:trHeight w:val="1696"/>
        </w:trPr>
        <w:tc>
          <w:tcPr>
            <w:tcW w:w="1950" w:type="dxa"/>
          </w:tcPr>
          <w:p w14:paraId="1D80D3F9" w14:textId="77777777" w:rsidR="00B1759E" w:rsidRDefault="00B1759E" w:rsidP="00FB1EC9">
            <w:pPr>
              <w:rPr>
                <w:lang w:val="en-US"/>
              </w:rPr>
            </w:pPr>
            <w:r>
              <w:rPr>
                <w:lang w:val="en-US"/>
              </w:rPr>
              <w:t>F22</w:t>
            </w:r>
          </w:p>
          <w:p w14:paraId="7250B977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133</w:t>
            </w:r>
          </w:p>
        </w:tc>
        <w:tc>
          <w:tcPr>
            <w:tcW w:w="1474" w:type="dxa"/>
          </w:tcPr>
          <w:p w14:paraId="1DE80B69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noProof/>
                <w:lang w:val="en-US"/>
              </w:rPr>
              <w:drawing>
                <wp:inline distT="0" distB="0" distL="0" distR="0" wp14:anchorId="7F3E9E16" wp14:editId="2043AFCD">
                  <wp:extent cx="233045" cy="28257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6A0A7450" w14:textId="2E0E17BA" w:rsidR="00B1759E" w:rsidRPr="00146A52" w:rsidRDefault="00B1759E" w:rsidP="00FB1EC9">
            <w:pPr>
              <w:rPr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5FBBFE0C" wp14:editId="4A0E0380">
                  <wp:extent cx="342900" cy="52070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III,4</w:t>
            </w:r>
          </w:p>
          <w:p w14:paraId="2E1D119B" w14:textId="3097F8FF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16A929FB" wp14:editId="72BC4BE9">
                  <wp:extent cx="444500" cy="48260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IV,4</w:t>
            </w:r>
          </w:p>
        </w:tc>
        <w:tc>
          <w:tcPr>
            <w:tcW w:w="3543" w:type="dxa"/>
          </w:tcPr>
          <w:p w14:paraId="2C393A68" w14:textId="77777777" w:rsidR="00B1759E" w:rsidRPr="00521B9B" w:rsidRDefault="00B1759E" w:rsidP="00FB1EC9">
            <w:pPr>
              <w:rPr>
                <w:highlight w:val="yellow"/>
                <w:lang w:val="en-US"/>
              </w:rPr>
            </w:pPr>
            <w:r w:rsidRPr="005B161C">
              <w:rPr>
                <w:lang w:val="en-US"/>
              </w:rPr>
              <w:t xml:space="preserve">The rounded tail is the typical version during the </w:t>
            </w:r>
            <w:r>
              <w:rPr>
                <w:lang w:val="en-US"/>
              </w:rPr>
              <w:t xml:space="preserve">earlier </w:t>
            </w:r>
            <w:r w:rsidRPr="005B161C">
              <w:rPr>
                <w:lang w:val="en-US"/>
              </w:rPr>
              <w:t xml:space="preserve">New Kingdom, while the tail with </w:t>
            </w:r>
            <w:r>
              <w:rPr>
                <w:lang w:val="en-US"/>
              </w:rPr>
              <w:t>a corner</w:t>
            </w:r>
            <w:r w:rsidRPr="005B161C">
              <w:rPr>
                <w:lang w:val="en-US"/>
              </w:rPr>
              <w:t xml:space="preserve"> in the middle is seen during the 20</w:t>
            </w:r>
            <w:r w:rsidRPr="005B161C">
              <w:rPr>
                <w:vertAlign w:val="superscript"/>
                <w:lang w:val="en-US"/>
              </w:rPr>
              <w:t>th</w:t>
            </w:r>
            <w:r w:rsidRPr="005B161C">
              <w:rPr>
                <w:lang w:val="en-US"/>
              </w:rPr>
              <w:t xml:space="preserve"> Dynasty.</w:t>
            </w:r>
          </w:p>
        </w:tc>
      </w:tr>
      <w:tr w:rsidR="00B1759E" w:rsidRPr="008B20AA" w14:paraId="3C920385" w14:textId="77777777" w:rsidTr="00FB1EC9">
        <w:tc>
          <w:tcPr>
            <w:tcW w:w="1950" w:type="dxa"/>
          </w:tcPr>
          <w:p w14:paraId="687A878C" w14:textId="77777777" w:rsidR="00B1759E" w:rsidRDefault="00B1759E" w:rsidP="00FB1EC9">
            <w:pPr>
              <w:rPr>
                <w:lang w:val="en-US"/>
              </w:rPr>
            </w:pPr>
            <w:r>
              <w:rPr>
                <w:lang w:val="en-US"/>
              </w:rPr>
              <w:t>G5</w:t>
            </w:r>
          </w:p>
          <w:p w14:paraId="3FAEFF18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1</w:t>
            </w:r>
            <w:r>
              <w:rPr>
                <w:lang w:val="en-US"/>
              </w:rPr>
              <w:t>8</w:t>
            </w:r>
            <w:r w:rsidRPr="00146A52">
              <w:rPr>
                <w:lang w:val="en-US"/>
              </w:rPr>
              <w:t>4</w:t>
            </w:r>
          </w:p>
        </w:tc>
        <w:tc>
          <w:tcPr>
            <w:tcW w:w="1474" w:type="dxa"/>
          </w:tcPr>
          <w:p w14:paraId="377D1183" w14:textId="77777777" w:rsidR="00B1759E" w:rsidRPr="00146A52" w:rsidRDefault="00B1759E" w:rsidP="00FB1EC9">
            <w:pPr>
              <w:rPr>
                <w:lang w:val="en-US"/>
              </w:rPr>
            </w:pPr>
            <w:r>
              <w:rPr>
                <w:rFonts w:ascii="Times" w:eastAsiaTheme="minorHAnsi" w:hAnsi="Times" w:cstheme="minorBidi"/>
                <w:noProof/>
                <w:lang w:val="fr-FR" w:eastAsia="en-US"/>
              </w:rPr>
              <w:drawing>
                <wp:inline distT="0" distB="0" distL="0" distR="0" wp14:anchorId="3CB91FA8" wp14:editId="25004D2B">
                  <wp:extent cx="294005" cy="28067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5415A79B" w14:textId="1233EC7E" w:rsidR="00B1759E" w:rsidRPr="00146A52" w:rsidRDefault="00B1759E" w:rsidP="00FB1EC9">
            <w:pPr>
              <w:rPr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179D3BFF" wp14:editId="06136328">
                  <wp:extent cx="457200" cy="5334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III,9</w:t>
            </w:r>
          </w:p>
          <w:p w14:paraId="5DCBB70E" w14:textId="3F90B428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30CFADE1" wp14:editId="2A4E5AFE">
                  <wp:extent cx="558800" cy="4699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III,10</w:t>
            </w:r>
          </w:p>
        </w:tc>
        <w:tc>
          <w:tcPr>
            <w:tcW w:w="3543" w:type="dxa"/>
          </w:tcPr>
          <w:p w14:paraId="6B3A7471" w14:textId="77777777" w:rsidR="00B1759E" w:rsidRPr="005B161C" w:rsidRDefault="00B1759E" w:rsidP="00FB1EC9">
            <w:pPr>
              <w:rPr>
                <w:lang w:val="en-US"/>
              </w:rPr>
            </w:pPr>
            <w:r w:rsidRPr="005B161C">
              <w:rPr>
                <w:lang w:val="en-US"/>
              </w:rPr>
              <w:t xml:space="preserve">The form of the falcon with the upper part not closed can be found during </w:t>
            </w:r>
            <w:r w:rsidRPr="00734AAC">
              <w:rPr>
                <w:lang w:val="en-US"/>
              </w:rPr>
              <w:t xml:space="preserve">both </w:t>
            </w:r>
            <w:r w:rsidRPr="005B161C">
              <w:rPr>
                <w:lang w:val="en-US"/>
              </w:rPr>
              <w:t>the 19</w:t>
            </w:r>
            <w:r w:rsidRPr="005B161C">
              <w:rPr>
                <w:vertAlign w:val="superscript"/>
                <w:lang w:val="en-US"/>
              </w:rPr>
              <w:t>th</w:t>
            </w:r>
            <w:r w:rsidRPr="005B161C">
              <w:rPr>
                <w:lang w:val="en-US"/>
              </w:rPr>
              <w:t xml:space="preserve"> and</w:t>
            </w:r>
            <w:r>
              <w:rPr>
                <w:lang w:val="en-US"/>
              </w:rPr>
              <w:t xml:space="preserve"> the</w:t>
            </w:r>
            <w:r w:rsidRPr="005B161C">
              <w:rPr>
                <w:lang w:val="en-US"/>
              </w:rPr>
              <w:t xml:space="preserve"> 20</w:t>
            </w:r>
            <w:r w:rsidRPr="005B161C">
              <w:rPr>
                <w:vertAlign w:val="superscript"/>
                <w:lang w:val="en-US"/>
              </w:rPr>
              <w:t>th</w:t>
            </w:r>
            <w:r w:rsidRPr="005B161C">
              <w:rPr>
                <w:lang w:val="en-US"/>
              </w:rPr>
              <w:t xml:space="preserve"> Dynasties. </w:t>
            </w:r>
          </w:p>
        </w:tc>
      </w:tr>
      <w:tr w:rsidR="00B1759E" w:rsidRPr="008B20AA" w14:paraId="63E15C10" w14:textId="77777777" w:rsidTr="00FB1EC9">
        <w:tc>
          <w:tcPr>
            <w:tcW w:w="1950" w:type="dxa"/>
          </w:tcPr>
          <w:p w14:paraId="489DD185" w14:textId="77777777" w:rsidR="00B1759E" w:rsidRDefault="00B1759E" w:rsidP="00FB1EC9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G17d</w:t>
            </w:r>
          </w:p>
          <w:p w14:paraId="697BAABD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XIV</w:t>
            </w:r>
          </w:p>
        </w:tc>
        <w:tc>
          <w:tcPr>
            <w:tcW w:w="1474" w:type="dxa"/>
          </w:tcPr>
          <w:p w14:paraId="4852032E" w14:textId="77777777" w:rsidR="00B1759E" w:rsidRPr="00146A52" w:rsidRDefault="00B1759E" w:rsidP="00FB1EC9">
            <w:pPr>
              <w:rPr>
                <w:lang w:val="en-US"/>
              </w:rPr>
            </w:pPr>
            <w:r>
              <w:rPr>
                <w:rFonts w:ascii="Times" w:hAnsi="Times"/>
                <w:noProof/>
                <w:lang w:val="fr-FR"/>
              </w:rPr>
              <w:drawing>
                <wp:inline distT="0" distB="0" distL="0" distR="0" wp14:anchorId="1B059C57" wp14:editId="414B75D2">
                  <wp:extent cx="228600" cy="28067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0D50D27B" w14:textId="7F9EE471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06F3C652" wp14:editId="510BE0C6">
                  <wp:extent cx="254000" cy="35560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IV,8</w:t>
            </w:r>
          </w:p>
        </w:tc>
        <w:tc>
          <w:tcPr>
            <w:tcW w:w="3543" w:type="dxa"/>
          </w:tcPr>
          <w:p w14:paraId="70A77932" w14:textId="77777777" w:rsidR="00B1759E" w:rsidRPr="00521B9B" w:rsidRDefault="00B1759E" w:rsidP="00FB1EC9">
            <w:pPr>
              <w:rPr>
                <w:highlight w:val="yellow"/>
                <w:lang w:val="en-US"/>
              </w:rPr>
            </w:pPr>
            <w:r w:rsidRPr="005B161C">
              <w:rPr>
                <w:lang w:val="en-US"/>
              </w:rPr>
              <w:t>The identification of this ligature is not assured and is different from the usual versions.</w:t>
            </w:r>
            <w:r>
              <w:rPr>
                <w:lang w:val="en-US"/>
              </w:rPr>
              <w:t xml:space="preserve"> It could also be </w:t>
            </w:r>
            <w:r w:rsidRPr="00543FD9">
              <w:rPr>
                <w:rFonts w:ascii="Times" w:eastAsiaTheme="minorHAnsi" w:hAnsi="Times" w:cstheme="minorBidi"/>
                <w:noProof/>
                <w:lang w:val="en-US" w:eastAsia="en-US"/>
              </w:rPr>
              <w:drawing>
                <wp:inline distT="0" distB="0" distL="0" distR="0" wp14:anchorId="4FBAF37B" wp14:editId="521B9092">
                  <wp:extent cx="139065" cy="168275"/>
                  <wp:effectExtent l="0" t="0" r="635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>; see below, col. IV, note (b).</w:t>
            </w:r>
          </w:p>
        </w:tc>
      </w:tr>
      <w:tr w:rsidR="00B1759E" w:rsidRPr="008B20AA" w14:paraId="5CFE777E" w14:textId="77777777" w:rsidTr="00FB1EC9">
        <w:tc>
          <w:tcPr>
            <w:tcW w:w="1950" w:type="dxa"/>
          </w:tcPr>
          <w:p w14:paraId="5795B70A" w14:textId="77777777" w:rsidR="00B1759E" w:rsidRDefault="00B1759E" w:rsidP="00FB1EC9">
            <w:pPr>
              <w:rPr>
                <w:lang w:val="en-US"/>
              </w:rPr>
            </w:pPr>
            <w:r>
              <w:rPr>
                <w:lang w:val="en-US"/>
              </w:rPr>
              <w:t>G36</w:t>
            </w:r>
          </w:p>
          <w:p w14:paraId="259BE3AF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198</w:t>
            </w:r>
          </w:p>
        </w:tc>
        <w:tc>
          <w:tcPr>
            <w:tcW w:w="1474" w:type="dxa"/>
          </w:tcPr>
          <w:p w14:paraId="687A7D60" w14:textId="77777777" w:rsidR="00B1759E" w:rsidRPr="00146A52" w:rsidRDefault="00B1759E" w:rsidP="00FB1EC9">
            <w:pPr>
              <w:rPr>
                <w:lang w:val="en-US"/>
              </w:rPr>
            </w:pPr>
            <w:r>
              <w:rPr>
                <w:rFonts w:ascii="Times" w:eastAsiaTheme="minorHAnsi" w:hAnsi="Times" w:cstheme="minorBidi"/>
                <w:noProof/>
                <w:lang w:val="fr-FR" w:eastAsia="en-US"/>
              </w:rPr>
              <w:drawing>
                <wp:inline distT="0" distB="0" distL="0" distR="0" wp14:anchorId="0686178B" wp14:editId="6141F58D">
                  <wp:extent cx="294005" cy="28067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3E28ACAF" w14:textId="2D0E2B44" w:rsidR="00B1759E" w:rsidRPr="0062649C" w:rsidRDefault="00B1759E" w:rsidP="00FB1EC9">
            <w:r w:rsidRPr="00112A07">
              <w:rPr>
                <w:noProof/>
                <w:lang w:val="en-US"/>
              </w:rPr>
              <w:drawing>
                <wp:inline distT="0" distB="0" distL="0" distR="0" wp14:anchorId="3A761C0F" wp14:editId="601F2C43">
                  <wp:extent cx="457200" cy="4826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62649C">
              <w:t>II</w:t>
            </w:r>
            <w:r>
              <w:t>,x</w:t>
            </w:r>
            <w:proofErr w:type="gramEnd"/>
            <w:r>
              <w:t>+31</w:t>
            </w:r>
          </w:p>
          <w:p w14:paraId="39758320" w14:textId="676BC568" w:rsidR="00B1759E" w:rsidRPr="0062649C" w:rsidRDefault="00B1759E" w:rsidP="00FB1EC9">
            <w:r w:rsidRPr="00112A07">
              <w:rPr>
                <w:noProof/>
                <w:lang w:val="en-US"/>
              </w:rPr>
              <w:drawing>
                <wp:inline distT="0" distB="0" distL="0" distR="0" wp14:anchorId="26F1E4C0" wp14:editId="28E16E7F">
                  <wp:extent cx="520700" cy="40640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49C">
              <w:t>III,6</w:t>
            </w:r>
          </w:p>
          <w:p w14:paraId="6C343C63" w14:textId="0DBF10B7" w:rsidR="00B1759E" w:rsidRPr="0062649C" w:rsidRDefault="00B1759E" w:rsidP="00FB1EC9">
            <w:pPr>
              <w:rPr>
                <w:noProof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6B58C252" wp14:editId="4723A8DE">
                  <wp:extent cx="482600" cy="469900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649C">
              <w:t xml:space="preserve"> IV,8</w:t>
            </w:r>
          </w:p>
        </w:tc>
        <w:tc>
          <w:tcPr>
            <w:tcW w:w="3543" w:type="dxa"/>
          </w:tcPr>
          <w:p w14:paraId="2AFD9309" w14:textId="77777777" w:rsidR="00B1759E" w:rsidRPr="00521B9B" w:rsidRDefault="00B1759E" w:rsidP="00FB1EC9">
            <w:pPr>
              <w:rPr>
                <w:highlight w:val="yellow"/>
                <w:lang w:val="en-US"/>
              </w:rPr>
            </w:pPr>
            <w:r w:rsidRPr="005B161C">
              <w:rPr>
                <w:lang w:val="en-US"/>
              </w:rPr>
              <w:t>The head of the bird is usually closed during the 20</w:t>
            </w:r>
            <w:r w:rsidRPr="005B161C">
              <w:rPr>
                <w:vertAlign w:val="superscript"/>
                <w:lang w:val="en-US"/>
              </w:rPr>
              <w:t>th</w:t>
            </w:r>
            <w:r w:rsidRPr="005B161C">
              <w:rPr>
                <w:lang w:val="en-US"/>
              </w:rPr>
              <w:t xml:space="preserve"> Dynasty.</w:t>
            </w:r>
          </w:p>
        </w:tc>
      </w:tr>
      <w:tr w:rsidR="00B1759E" w:rsidRPr="008B20AA" w14:paraId="5F02ED91" w14:textId="77777777" w:rsidTr="00FB1EC9">
        <w:tc>
          <w:tcPr>
            <w:tcW w:w="1950" w:type="dxa"/>
          </w:tcPr>
          <w:p w14:paraId="293AF198" w14:textId="77777777" w:rsidR="00B1759E" w:rsidRDefault="00B1759E" w:rsidP="00FB1EC9">
            <w:pPr>
              <w:rPr>
                <w:lang w:val="en-US"/>
              </w:rPr>
            </w:pPr>
            <w:r>
              <w:rPr>
                <w:lang w:val="en-US"/>
              </w:rPr>
              <w:t>O22</w:t>
            </w:r>
          </w:p>
          <w:p w14:paraId="55531F5F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352</w:t>
            </w:r>
          </w:p>
        </w:tc>
        <w:tc>
          <w:tcPr>
            <w:tcW w:w="1474" w:type="dxa"/>
          </w:tcPr>
          <w:p w14:paraId="70E76077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noProof/>
                <w:lang w:val="en-US"/>
              </w:rPr>
              <w:drawing>
                <wp:inline distT="0" distB="0" distL="0" distR="0" wp14:anchorId="3E1227D6" wp14:editId="598F18C1">
                  <wp:extent cx="290830" cy="282575"/>
                  <wp:effectExtent l="0" t="0" r="127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776CB714" w14:textId="0C8B9443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61B5800C" wp14:editId="0AFE47B2">
                  <wp:extent cx="381000" cy="419100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 xml:space="preserve"> III,12</w:t>
            </w:r>
          </w:p>
        </w:tc>
        <w:tc>
          <w:tcPr>
            <w:tcW w:w="3543" w:type="dxa"/>
          </w:tcPr>
          <w:p w14:paraId="20B8723A" w14:textId="77777777" w:rsidR="00B1759E" w:rsidRPr="00521B9B" w:rsidRDefault="00B1759E" w:rsidP="00FB1EC9">
            <w:pPr>
              <w:rPr>
                <w:highlight w:val="yellow"/>
                <w:lang w:val="en-US"/>
              </w:rPr>
            </w:pPr>
            <w:r w:rsidRPr="005B161C">
              <w:rPr>
                <w:lang w:val="en-US"/>
              </w:rPr>
              <w:t>This sign is not very common.</w:t>
            </w:r>
          </w:p>
        </w:tc>
      </w:tr>
      <w:tr w:rsidR="00B1759E" w:rsidRPr="008B20AA" w14:paraId="2535B3DD" w14:textId="77777777" w:rsidTr="00FB1EC9">
        <w:tc>
          <w:tcPr>
            <w:tcW w:w="1950" w:type="dxa"/>
          </w:tcPr>
          <w:p w14:paraId="0E60ACFE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R17</w:t>
            </w:r>
          </w:p>
          <w:p w14:paraId="2DD95388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lang w:val="en-US"/>
              </w:rPr>
              <w:t>542</w:t>
            </w:r>
          </w:p>
        </w:tc>
        <w:tc>
          <w:tcPr>
            <w:tcW w:w="1474" w:type="dxa"/>
          </w:tcPr>
          <w:p w14:paraId="05665849" w14:textId="77777777" w:rsidR="00B1759E" w:rsidRPr="00146A52" w:rsidRDefault="00B1759E" w:rsidP="00FB1EC9">
            <w:pPr>
              <w:rPr>
                <w:lang w:val="en-US"/>
              </w:rPr>
            </w:pPr>
            <w:r w:rsidRPr="00146A52">
              <w:rPr>
                <w:noProof/>
                <w:lang w:val="en-US"/>
              </w:rPr>
              <w:drawing>
                <wp:inline distT="0" distB="0" distL="0" distR="0" wp14:anchorId="58112A64" wp14:editId="2594170C">
                  <wp:extent cx="149860" cy="28257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42558DC2" w14:textId="5B6D1BF3" w:rsidR="00B1759E" w:rsidRPr="00146A52" w:rsidRDefault="00B1759E" w:rsidP="00FB1EC9">
            <w:pPr>
              <w:rPr>
                <w:noProof/>
                <w:lang w:val="en-US"/>
              </w:rPr>
            </w:pPr>
            <w:r w:rsidRPr="00112A07">
              <w:rPr>
                <w:noProof/>
                <w:lang w:val="en-US"/>
              </w:rPr>
              <w:drawing>
                <wp:inline distT="0" distB="0" distL="0" distR="0" wp14:anchorId="3D44DD3C" wp14:editId="15E81147">
                  <wp:extent cx="393700" cy="660400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6A52">
              <w:rPr>
                <w:lang w:val="en-US"/>
              </w:rPr>
              <w:t>III,1</w:t>
            </w:r>
          </w:p>
        </w:tc>
        <w:tc>
          <w:tcPr>
            <w:tcW w:w="3543" w:type="dxa"/>
          </w:tcPr>
          <w:p w14:paraId="672C2FE1" w14:textId="77777777" w:rsidR="00B1759E" w:rsidRPr="005B161C" w:rsidRDefault="00B1759E" w:rsidP="00FB1EC9">
            <w:pPr>
              <w:rPr>
                <w:lang w:val="en-US"/>
              </w:rPr>
            </w:pPr>
            <w:r w:rsidRPr="005B161C">
              <w:rPr>
                <w:lang w:val="en-US"/>
              </w:rPr>
              <w:t>This sign is not very common.</w:t>
            </w:r>
          </w:p>
        </w:tc>
      </w:tr>
    </w:tbl>
    <w:p w14:paraId="1841F90F" w14:textId="77777777" w:rsidR="00B1759E" w:rsidRDefault="00B1759E" w:rsidP="00B1759E">
      <w:pPr>
        <w:rPr>
          <w:lang w:val="en-US"/>
        </w:rPr>
      </w:pPr>
    </w:p>
    <w:p w14:paraId="35FC6AC6" w14:textId="77777777" w:rsidR="00B1759E" w:rsidRPr="005B161C" w:rsidRDefault="00B1759E" w:rsidP="00B1759E">
      <w:pPr>
        <w:rPr>
          <w:lang w:val="en-GB"/>
        </w:rPr>
      </w:pPr>
      <w:r w:rsidRPr="005B161C">
        <w:rPr>
          <w:lang w:val="en-GB"/>
        </w:rPr>
        <w:t>Table 1: Palaeography of P. Turin Cat. 1877 recto, choice of signs.</w:t>
      </w:r>
    </w:p>
    <w:p w14:paraId="3C537E5D" w14:textId="77777777" w:rsidR="00B1759E" w:rsidRPr="00B1759E" w:rsidRDefault="00B1759E" w:rsidP="009C7336">
      <w:pPr>
        <w:rPr>
          <w:lang w:val="en-GB"/>
        </w:rPr>
      </w:pPr>
    </w:p>
    <w:p w14:paraId="5B4C75FF" w14:textId="4F3A9B4C" w:rsidR="00562FFB" w:rsidRPr="00562FFB" w:rsidRDefault="00562FFB">
      <w:pPr>
        <w:rPr>
          <w:lang w:val="en-US"/>
        </w:rPr>
      </w:pPr>
    </w:p>
    <w:sectPr w:rsidR="00562FFB" w:rsidRPr="00562F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82546" w14:textId="77777777" w:rsidR="006D37ED" w:rsidRDefault="006D37ED" w:rsidP="009C7336">
      <w:r>
        <w:separator/>
      </w:r>
    </w:p>
  </w:endnote>
  <w:endnote w:type="continuationSeparator" w:id="0">
    <w:p w14:paraId="5B83B1B3" w14:textId="77777777" w:rsidR="006D37ED" w:rsidRDefault="006D37ED" w:rsidP="009C7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D4892" w14:textId="77777777" w:rsidR="006D37ED" w:rsidRDefault="006D37ED" w:rsidP="009C7336">
      <w:r>
        <w:separator/>
      </w:r>
    </w:p>
  </w:footnote>
  <w:footnote w:type="continuationSeparator" w:id="0">
    <w:p w14:paraId="517855A5" w14:textId="77777777" w:rsidR="006D37ED" w:rsidRDefault="006D37ED" w:rsidP="009C73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336"/>
    <w:rsid w:val="004D63FE"/>
    <w:rsid w:val="00562FFB"/>
    <w:rsid w:val="006D37ED"/>
    <w:rsid w:val="009C7336"/>
    <w:rsid w:val="00B1759E"/>
    <w:rsid w:val="00C76775"/>
    <w:rsid w:val="00EF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A2E8DC"/>
  <w15:chartTrackingRefBased/>
  <w15:docId w15:val="{E9E504AB-DADD-6B49-BE88-2CD02555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336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C73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C73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C7336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9C73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231</Words>
  <Characters>1274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Lenzo</dc:creator>
  <cp:keywords/>
  <dc:description/>
  <cp:lastModifiedBy>Giuseppina Lenzo</cp:lastModifiedBy>
  <cp:revision>4</cp:revision>
  <dcterms:created xsi:type="dcterms:W3CDTF">2022-07-22T10:41:00Z</dcterms:created>
  <dcterms:modified xsi:type="dcterms:W3CDTF">2022-07-22T10:51:00Z</dcterms:modified>
</cp:coreProperties>
</file>